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  <w:lang w:val="en-US" w:eastAsia="zh-CN"/>
        </w:rPr>
        <w:t>2014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  <w:u w:val="none" w:color="auto"/>
          <w:lang w:val="en-US" w:eastAsia="zh-CN"/>
        </w:rPr>
        <w:t>年入学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  <w:lang w:eastAsia="zh-CN"/>
        </w:rPr>
        <w:t>（缴费注册）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</w:rPr>
        <w:t>“圆梦计划”毕业学员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36"/>
          <w:szCs w:val="36"/>
          <w:lang w:eastAsia="zh-CN"/>
        </w:rPr>
        <w:t>信息资料确认函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共青团广东省委员会：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2014年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入学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（缴费注册），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月底前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取得毕业证书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的圆梦学员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统计情况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4"/>
        <w:tblW w:w="877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147"/>
        <w:gridCol w:w="2872"/>
        <w:gridCol w:w="1835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入学年度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入学人数</w:t>
            </w:r>
          </w:p>
        </w:tc>
        <w:tc>
          <w:tcPr>
            <w:tcW w:w="2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2017年8月底前毕业学员人数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广东教学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中心所在地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毕业学员信息资料详见附件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48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注： 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该项统计及学员信息资料（附件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）可作为省圆梦办向毕业圆梦学员返还奖学金核校工作依据。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none" w:color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 w:color="auto"/>
          <w:lang w:eastAsia="zh-CN"/>
        </w:rPr>
        <w:t>（必填）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right="24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right="24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 w:right="24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XX大学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（落款盖章）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ind w:left="0" w:leftChars="0"/>
        <w:jc w:val="right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ourier New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NEU-BZ-S92">
    <w:altName w:val="宋体"/>
    <w:panose1 w:val="02020503000000020003"/>
    <w:charset w:val="86"/>
    <w:family w:val="modern"/>
    <w:pitch w:val="default"/>
    <w:sig w:usb0="00000000" w:usb1="00000000" w:usb2="05000016" w:usb3="00000000" w:csb0="003E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GAT+·ÂËÎ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仿宋简">
    <w:altName w:val="仿宋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大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3308"/>
    <w:rsid w:val="2C933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2017-09-14T03:11:00Z</dcterms:created>
  <dc:creator>吴冰冰</dc:creator>
  <cp:lastModifiedBy>吴冰冰</cp:lastModifiedBy>
  <dcterms:modified xsi:type="dcterms:W3CDTF">2017-09-14T03:11:43Z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