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eastAsia="zh-CN"/>
        </w:rPr>
        <w:t>“圆梦计划”优秀学员信息表</w:t>
      </w:r>
    </w:p>
    <w:tbl>
      <w:tblPr>
        <w:tblStyle w:val="4"/>
        <w:tblW w:w="10785" w:type="dxa"/>
        <w:jc w:val="center"/>
        <w:tblInd w:w="-10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8"/>
        <w:gridCol w:w="1365"/>
        <w:gridCol w:w="1410"/>
        <w:gridCol w:w="1740"/>
        <w:gridCol w:w="1395"/>
        <w:gridCol w:w="1230"/>
        <w:gridCol w:w="18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 w:hRule="atLeast"/>
          <w:jc w:val="center"/>
        </w:trPr>
        <w:tc>
          <w:tcPr>
            <w:tcW w:w="174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36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74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395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230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897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74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  <w:t>政治面貌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  <w:t>民族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  <w:t>籍贯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897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" w:hRule="atLeast"/>
          <w:jc w:val="center"/>
        </w:trPr>
        <w:tc>
          <w:tcPr>
            <w:tcW w:w="174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  <w:t>入学年月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  <w:t>就读学校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  <w:t>就读专业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897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74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  <w:t>现工作单位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12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  <w:t>联系电话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897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74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  <w:t>现担任职务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12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微信号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897" w:type="dxa"/>
            <w:vMerge w:val="continue"/>
            <w:tcBorders>
              <w:left w:val="nil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" w:hRule="atLeast"/>
          <w:jc w:val="center"/>
        </w:trPr>
        <w:tc>
          <w:tcPr>
            <w:tcW w:w="174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  <w:t>特长</w:t>
            </w:r>
          </w:p>
        </w:tc>
        <w:tc>
          <w:tcPr>
            <w:tcW w:w="27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  <w:t>身份证号码</w:t>
            </w:r>
          </w:p>
        </w:tc>
        <w:tc>
          <w:tcPr>
            <w:tcW w:w="45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" w:hRule="atLeast"/>
          <w:jc w:val="center"/>
        </w:trPr>
        <w:tc>
          <w:tcPr>
            <w:tcW w:w="10785" w:type="dxa"/>
            <w:gridSpan w:val="7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  <w:t>是否竞选班长或小组长：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1" w:hRule="atLeast"/>
          <w:jc w:val="center"/>
        </w:trPr>
        <w:tc>
          <w:tcPr>
            <w:tcW w:w="1078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eastAsia="zh-CN"/>
              </w:rPr>
              <w:t>所获荣誉及志愿服务经历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 w:hRule="atLeast"/>
          <w:jc w:val="center"/>
        </w:trPr>
        <w:tc>
          <w:tcPr>
            <w:tcW w:w="1078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  <w:t>职业技能等级：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4" w:hRule="atLeast"/>
          <w:jc w:val="center"/>
        </w:trPr>
        <w:tc>
          <w:tcPr>
            <w:tcW w:w="1078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  <w:t>自我鉴定：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4" w:hRule="atLeast"/>
          <w:jc w:val="center"/>
        </w:trPr>
        <w:tc>
          <w:tcPr>
            <w:tcW w:w="1078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  <w:t>院校意见：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3" w:hRule="atLeast"/>
          <w:jc w:val="center"/>
        </w:trPr>
        <w:tc>
          <w:tcPr>
            <w:tcW w:w="1078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80" w:lineRule="exact"/>
              <w:ind w:left="0" w:right="0" w:righ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地市团委意见：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1"/>
          <w:szCs w:val="21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highlight w:val="none"/>
          <w:lang w:eastAsia="zh-CN"/>
        </w:rPr>
        <w:t>注：“职业技能等级”处填写学员所获专业技术人员职业资格及技能人员职业资格（见国家人社部公布《国家职业资格目录清单》）。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YaHei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ڌ墍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crosoft JhengHei Light">
    <w:altName w:val="PMingLiU"/>
    <w:panose1 w:val="020B0304030005040204"/>
    <w:charset w:val="88"/>
    <w:family w:val="auto"/>
    <w:pitch w:val="default"/>
    <w:sig w:usb0="00000000" w:usb1="000000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思源黑体 CN Bold">
    <w:altName w:val="黑体"/>
    <w:panose1 w:val="020B0800000000000000"/>
    <w:charset w:val="86"/>
    <w:family w:val="auto"/>
    <w:pitch w:val="default"/>
    <w:sig w:usb0="00000000" w:usb1="00000000" w:usb2="00000016" w:usb3="00000000" w:csb0="60060107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Lucida Sans">
    <w:panose1 w:val="020B0602040502020204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宋体 Std L">
    <w:altName w:val="宋体"/>
    <w:panose1 w:val="00000000000000000000"/>
    <w:charset w:val="86"/>
    <w:family w:val="modern"/>
    <w:pitch w:val="default"/>
    <w:sig w:usb0="00000000" w:usb1="00000000" w:usb2="00000010" w:usb3="00000000" w:csb0="00060007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NEU-BZ-S92">
    <w:altName w:val="宋体"/>
    <w:panose1 w:val="02020503000000020003"/>
    <w:charset w:val="86"/>
    <w:family w:val="roman"/>
    <w:pitch w:val="default"/>
    <w:sig w:usb0="00000000" w:usb1="00000000" w:usb2="00000016" w:usb3="00000000" w:csb0="003E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sinmsu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FC16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2017-10-31T01:19:07Z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