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首期“圆梦计划·双创100”特训营招生简章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u w:val="none"/>
          <w:lang w:val="en-US" w:eastAsia="zh-CN"/>
        </w:rPr>
        <w:t>一、课程设计思路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基于课程受众需要，本次特训营主要采用模拟实训方式开展培训，学员将按创业程度和创业类型分组，每组学员在创业导师指导下，有针对性的开展创业指导，根据学员实际需求设定学习目标，通过逐步学习课程各模块后，不断完善创业方案，在导师的帮助下解决实际问题，最终以答辩形式考核学习成果。模拟实训相比传统教学具备以下优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激发学员创业主观能动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，以目标驱动形式组织课程，让学员带着问题走进课堂，充分激发学员主观学习意愿，达到最优培训效果。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帮助学员解决实际问题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，以学员真实创业问题为模拟案例，直接为学员在创业过程中可能遇到的实际问题提供解决方案，避免拘泥于理论学习，为学员创业扫清障碍，提供针对性极强的实效帮助。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带领学员通览创业全程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，模拟创业从想法到实施的全过程，由导师全程指导，将最真实的创业展示在学员面前，亲身经历创业过程中可能会遇到的困难，详细剖析创业过程中遇到的问题，帮助学员规避风险，提高学员创业成功率。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u w:val="none"/>
          <w:lang w:val="en-US" w:eastAsia="zh-CN"/>
        </w:rPr>
        <w:t>二、课程模块</w:t>
      </w:r>
    </w:p>
    <w:tbl>
      <w:tblPr>
        <w:tblStyle w:val="3"/>
        <w:tblpPr w:leftFromText="180" w:rightFromText="180" w:vertAnchor="text" w:horzAnchor="page" w:tblpX="1527" w:tblpY="388"/>
        <w:tblOverlap w:val="never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596"/>
        <w:gridCol w:w="4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十九大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精神学习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百名新生代产业工人集中学习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十九大精神</w:t>
            </w:r>
          </w:p>
        </w:tc>
        <w:tc>
          <w:tcPr>
            <w:tcW w:w="4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邀请专家为学员讲解十九大精神，加强学员对新时代国家发展和个人使命的认识，引导学员在决胜全面建成小康社会、奋力夺取新时代中国特色社会主义伟大胜利的征程上贡献青春力量。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团队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团队建立原则及类型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解析创业团队的特点，使学员能够准确把握创业团队管理中的重点，规避创业初期团队管理风险。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团队建立对策及技巧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营销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创业环境与营销策划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增强学员对创业环境和产品市场的感知能力，能够采取正确的营销策略，破解创业初期的销售困局。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创业市场分析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思维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创业思维与方法论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探寻创业思维内在规律，使学员正确理解创业思维，帮助学员探索合理商业模式。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商业模式创新与设计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战略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初创企业的战略定位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对比各类型初创战略的优劣，协助学员选择合适初创企业的战略定位，引领学员寻找行业蓝海。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初创企业战略选择与发展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金融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创业融资类型与技巧（上）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以投资人眼光分析创业项目，具现投资真实关键点。提醒学员融资风险，增强学员融资能力。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创业融资类型与技巧（下）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法规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初创企业法律风险的识别与防范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梳理相关创业政策法规，预判创业后可能面对的法律风险，扼杀针对初创企业的恶意攻击。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初创企业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相关创业法规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创新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基于产品生命周期的创新形式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通览产品生命周期的规律，把握生命周期各阶段的特点，采取合理策略保持企业创新性。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创业企业创新周期特点与策略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</w:rPr>
              <w:t>模块八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文化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初创企业文化建设</w:t>
            </w:r>
          </w:p>
        </w:tc>
        <w:tc>
          <w:tcPr>
            <w:tcW w:w="4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揭示文化建设和品牌规划对企业的具体影响，传授学员掌握凝练企业文化和塑造品牌刻板印象的方法。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初创企业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品牌规划</w:t>
            </w:r>
          </w:p>
        </w:tc>
        <w:tc>
          <w:tcPr>
            <w:tcW w:w="4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三、部分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导师简介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（一）授课导师简介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任荣伟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管理学博士、工商管理博士后，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"http://baike.sogou.com/lemma/ShowInnerLink.htm?lemmaId=222231&amp;ss_c=ssc.citiao.link" \t "http://baike.sogou.com/_blank"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牛津大学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国际发展系访问学者，早年师从中国著名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"http://baike.sogou.com/lemma/ShowInnerLink.htm?lemmaId=75032172&amp;ss_c=ssc.citiao.link" \t "http://baike.sogou.com/_blank"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管理学家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"http://baike.sogou.com/lemma/ShowInnerLink.htm?lemmaId=1048898&amp;ss_c=ssc.citiao.link" \t "http://baike.sogou.com/_blank"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周三多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教授从事战略管理研究。现任职于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"http://baike.sogou.com/lemma/ShowInnerLink.htm?lemmaId=7566261&amp;ss_c=ssc.citiao.link" \t "http://baike.sogou.com/_blank"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中山大学管理学院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工商管理系教授，作为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"http://baike.sogou.com/lemma/ShowInnerLink.htm?lemmaId=72439338&amp;ss_c=ssc.citiao.link" \t "http://baike.sogou.com/_blank"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中山大学创业学院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的创始人之一，目前担任学院的教学总监，兼任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"http://baike.sogou.com/lemma/ShowInnerLink.htm?lemmaId=49159&amp;ss_c=ssc.citiao.link" \t "http://baike.sogou.com/_blank"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中山大学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创业中心常务副主任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祁明德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学博士，广东工业大学管理学院教授，硕士研究生导师。主要从事创新创业教育、商业模式、市场营销、企业战略与转型升级等方面的教学和科研工作。指导学生获得“挑战杯”创业竞赛省级、国家级大赛金奖多次，2015年获得百森商学院创新创业教育师资认证，获得英国国家教育中心NCEE创业导师认证。广东省系统工程学会会员、广东省人力资源研究会互联网创业研究院特聘专家、广东省韶关市创新创业发展专家库专家、广东省电子商务商会专家委员会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郑勇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融学博士，北京师范大学珠海分校国际商学部教授，中南财经政法大学会计与金融专业经济学学士，中南财经政法大学经济史硕士，澳门科技大学博士。主讲课程：公司财务管理，行为金融学，会计预测学；研究方向：管理与金融预测、微小经济体转型国际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孙宏友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法学博士，北京师范大学珠海分校法政学院法学副教授，北师大珠海分校普通法研究中心主任。澳门大学法学院国际商法博士；国际破产协会（Insol International）会员，珠海仲裁委员会仲裁员，澳大利亚国立大学法学院、墨尔本大学法学院及英国德蒙福特商法学院访问学者。英国法学名著《公司目标》主译。主要研究方向为国际商法与破产法。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侯飞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管理学博士，</w:t>
      </w:r>
      <w:bookmarkStart w:id="0" w:name="OLE_LINK1"/>
      <w:r>
        <w:rPr>
          <w:rFonts w:hint="eastAsia" w:ascii="方正仿宋_GBK" w:hAnsi="方正仿宋_GBK" w:eastAsia="方正仿宋_GBK" w:cs="方正仿宋_GBK"/>
          <w:sz w:val="32"/>
          <w:szCs w:val="32"/>
        </w:rPr>
        <w:t>北京师范大学珠海分校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管理学院副教授。武汉大学及英国诺森比亚大学双MBA，华中科技大学工学硕士，吉林大学管理学博士（研究方向：创业管理）。曾任管理学院院长助理等。曾获校级“优秀毕业论文（设计）指导教师”称号研究方向及领域：创业及组织行为研究。近年来先后在《统计与决策》、《社会科学战线》、《会计与经济研究》、《管理现代化》、《产经评论》等中文核心期刊发表多篇学术论文。参加多项科研项目研究、参加多次国际学术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粟郁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经济学博士，北京师范大学珠海分校管理学院副教授。主要从事市场营销和产业经济领域的教学、科研及咨询工作，有丰富的管理咨询、企业培训的工作经验。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李晓辉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学博士，北京师范大学珠海分校管理学院讲师，北京师范大学管理学硕士、博士。曾先后在河北省公安厅、甘肃省某大型国企培训中心、湖南省某大学、民政培训中心从事管理、培训和教学工作，也有成立、管理公司的经历，参与民政部、教育部、地方政府和盖茨基金会的多项课题。长期从事创业教育和研究，致力于工作经验、创业教育和社会现实的融合。在民政部作期间，与通州区新通国际枢纽型社区社会组织孵化中心有密切合作（北京市示范社区）；在珠海市工作期间，为南方软件园区孵化企业讲授创业战略、市场营销等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（二）实践导师简介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田丰，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博士，光驭科技创始人&amp;CEO，复旦大学高分子化学与物理硕士，剑桥大学化学博士，哈佛大学应用物理博士后，大连工业大学客座教授，中国青年博士联盟副会长。曾任剑桥大学圣埃德蒙学院爱丁堡公爵学者，哈佛大学米其林研究员，米其林咨询师等职位。曾获剑桥大学校长奖、英国理查兹纪念奖、美国戈登研讨会奖、英国国会SET for Britain研讨会奖、剑桥大学海外基金会、英联邦基金会、宪章基金会、圣埃德蒙学院奖等奖项。在以《自然--快讯》为代表的国际知名期刊上发表文章十篇，被引用近300次。获珠海市高层次人才，珠海市香洲区高端产业人才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李国泰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12年的计算机通信研发和管理经验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ICT领域多次成功创业。2008获MEXT全奖赴名古屋工业大学攻读计算机通信博士，后任高级研究员。与国际著名通信企业DoCoMo、IIJ、OCN等合作研究下一代信息技术。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余辉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华显光电技术控股有限公司（HK00334）副总经理，硕士研究生学历，十余年市场与产品管理经验，入选惠州市高层次人才库，北师大珠海分校管理学院特聘讲师。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杜琳琳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广州市启零信息科技有限公司 创始人、CEO；人力资源管理与应用心理学双学士，人民大学人力资源管理专业硕士在读，国家二级人力资源管理师，国家高级人力资源法务师；擅长整体人才培养体系设计及课程开发，专注于团队辅导咨询和创业者个案咨询；拥有团队培养工作经验，培养团队成员过百人，服务超过十万人次；曾任德中儿童产业基金运营总监、华偲天科教育发展公司高级咨询师、智游啦旅行网人力资源总监、怡安翰威特助理顾问，服务行业及领域涉及：大型国有电力企业、互联网旅游、教育科技、产业基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温晓冬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珠海藤家信息技术有限公司创始人，CEO。东北大学科学技术与哲学专业硕士，公司主要从事混合现实运动技术及产品开发。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（三）合作投资人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林建强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光大we谷总经理。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翟志勇，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深圳四方网盈孵化器副总经理。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张伟，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舜会资本合伙人。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黄海军，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广州太库科技企业孵化器合伙人。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彭斯特，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广东国民创投总经理。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YaHei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ڌ墍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 Light">
    <w:altName w:val="PMingLiU"/>
    <w:panose1 w:val="020B0304030005040204"/>
    <w:charset w:val="88"/>
    <w:family w:val="auto"/>
    <w:pitch w:val="default"/>
    <w:sig w:usb0="00000000" w:usb1="00000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2020300000000000000"/>
    <w:charset w:val="86"/>
    <w:family w:val="modern"/>
    <w:pitch w:val="default"/>
    <w:sig w:usb0="00000000" w:usb1="00000000" w:usb2="00000016" w:usb3="00000000" w:csb0="00060007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0000016" w:usb3="00000000" w:csb0="003E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GAT+·ÂËÎ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6852"/>
    <w:rsid w:val="7A086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2017-12-28T07:18:00Z</dcterms:created>
  <dc:creator>吴琴</dc:creator>
  <cp:lastModifiedBy>吴琴</cp:lastModifiedBy>
  <dcterms:modified xsi:type="dcterms:W3CDTF">2017-12-28T07:19:00Z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